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631" w:rsidRPr="00976631" w:rsidRDefault="00976631" w:rsidP="00976631">
      <w:pPr>
        <w:shd w:val="clear" w:color="auto" w:fill="FFFFFF"/>
        <w:spacing w:after="0" w:line="240" w:lineRule="auto"/>
        <w:outlineLvl w:val="1"/>
        <w:rPr>
          <w:rFonts w:ascii="Arial" w:eastAsia="Times New Roman" w:hAnsi="Arial" w:cs="Arial"/>
          <w:color w:val="323941"/>
          <w:sz w:val="36"/>
          <w:szCs w:val="36"/>
          <w:lang w:eastAsia="en-GB"/>
        </w:rPr>
      </w:pPr>
      <w:r w:rsidRPr="00976631">
        <w:rPr>
          <w:rFonts w:ascii="Arial" w:eastAsia="Times New Roman" w:hAnsi="Arial" w:cs="Arial"/>
          <w:color w:val="323941"/>
          <w:sz w:val="36"/>
          <w:szCs w:val="36"/>
          <w:lang w:eastAsia="en-GB"/>
        </w:rPr>
        <w:t xml:space="preserve">What Do You Need To </w:t>
      </w:r>
      <w:proofErr w:type="gramStart"/>
      <w:r w:rsidRPr="00976631">
        <w:rPr>
          <w:rFonts w:ascii="Arial" w:eastAsia="Times New Roman" w:hAnsi="Arial" w:cs="Arial"/>
          <w:color w:val="323941"/>
          <w:sz w:val="36"/>
          <w:szCs w:val="36"/>
          <w:lang w:eastAsia="en-GB"/>
        </w:rPr>
        <w:t>Pay</w:t>
      </w:r>
      <w:proofErr w:type="gramEnd"/>
    </w:p>
    <w:p w:rsidR="00976631" w:rsidRPr="00976631" w:rsidRDefault="00976631" w:rsidP="00976631">
      <w:pPr>
        <w:shd w:val="clear" w:color="auto" w:fill="FFFFFF"/>
        <w:spacing w:after="0" w:line="240" w:lineRule="auto"/>
        <w:rPr>
          <w:rFonts w:ascii="Arial" w:eastAsia="Times New Roman" w:hAnsi="Arial" w:cs="Arial"/>
          <w:color w:val="FFFFFF"/>
          <w:sz w:val="20"/>
          <w:szCs w:val="20"/>
          <w:lang w:eastAsia="en-GB"/>
        </w:rPr>
      </w:pPr>
      <w:r w:rsidRPr="00976631">
        <w:rPr>
          <w:rFonts w:ascii="Arial" w:eastAsia="Times New Roman" w:hAnsi="Arial" w:cs="Arial"/>
          <w:color w:val="FFFFFF"/>
          <w:sz w:val="20"/>
          <w:szCs w:val="20"/>
          <w:bdr w:val="none" w:sz="0" w:space="0" w:color="auto" w:frame="1"/>
          <w:lang w:eastAsia="en-GB"/>
        </w:rPr>
        <w:t xml:space="preserve">What Do You Need To </w:t>
      </w:r>
      <w:proofErr w:type="gramStart"/>
      <w:r w:rsidRPr="00976631">
        <w:rPr>
          <w:rFonts w:ascii="Arial" w:eastAsia="Times New Roman" w:hAnsi="Arial" w:cs="Arial"/>
          <w:color w:val="FFFFFF"/>
          <w:sz w:val="20"/>
          <w:szCs w:val="20"/>
          <w:bdr w:val="none" w:sz="0" w:space="0" w:color="auto" w:frame="1"/>
          <w:lang w:eastAsia="en-GB"/>
        </w:rPr>
        <w:t>Pay</w:t>
      </w:r>
      <w:proofErr w:type="gramEnd"/>
    </w:p>
    <w:tbl>
      <w:tblPr>
        <w:tblW w:w="16305" w:type="dxa"/>
        <w:tblCellMar>
          <w:top w:w="15" w:type="dxa"/>
          <w:left w:w="15" w:type="dxa"/>
          <w:bottom w:w="15" w:type="dxa"/>
          <w:right w:w="15" w:type="dxa"/>
        </w:tblCellMar>
        <w:tblLook w:val="04A0" w:firstRow="1" w:lastRow="0" w:firstColumn="1" w:lastColumn="0" w:noHBand="0" w:noVBand="1"/>
      </w:tblPr>
      <w:tblGrid>
        <w:gridCol w:w="12242"/>
        <w:gridCol w:w="1207"/>
        <w:gridCol w:w="1454"/>
        <w:gridCol w:w="1402"/>
      </w:tblGrid>
      <w:tr w:rsidR="00976631" w:rsidRPr="00976631" w:rsidTr="00976631">
        <w:trPr>
          <w:tblHeader/>
        </w:trPr>
        <w:tc>
          <w:tcPr>
            <w:tcW w:w="0" w:type="auto"/>
            <w:tcBorders>
              <w:top w:val="single" w:sz="6" w:space="0" w:color="E5E5E5"/>
              <w:bottom w:val="nil"/>
            </w:tcBorders>
            <w:shd w:val="clear" w:color="auto" w:fill="FFFFFF"/>
            <w:noWrap/>
            <w:tcMar>
              <w:top w:w="75" w:type="dxa"/>
              <w:left w:w="75" w:type="dxa"/>
              <w:bottom w:w="75" w:type="dxa"/>
              <w:right w:w="75" w:type="dxa"/>
            </w:tcMar>
            <w:vAlign w:val="bottom"/>
            <w:hideMark/>
          </w:tcPr>
          <w:p w:rsidR="00976631" w:rsidRPr="00976631" w:rsidRDefault="00976631" w:rsidP="00976631">
            <w:pPr>
              <w:spacing w:after="0" w:line="240" w:lineRule="auto"/>
              <w:jc w:val="center"/>
              <w:rPr>
                <w:rFonts w:ascii="Times New Roman" w:eastAsia="Times New Roman" w:hAnsi="Times New Roman" w:cs="Times New Roman"/>
                <w:b/>
                <w:bCs/>
                <w:color w:val="212529"/>
                <w:sz w:val="18"/>
                <w:szCs w:val="18"/>
                <w:lang w:eastAsia="en-GB"/>
              </w:rPr>
            </w:pPr>
            <w:r w:rsidRPr="00976631">
              <w:rPr>
                <w:rFonts w:ascii="Times New Roman" w:eastAsia="Times New Roman" w:hAnsi="Times New Roman" w:cs="Times New Roman"/>
                <w:b/>
                <w:bCs/>
                <w:color w:val="212529"/>
                <w:sz w:val="18"/>
                <w:szCs w:val="18"/>
                <w:lang w:eastAsia="en-GB"/>
              </w:rPr>
              <w:t>Course</w:t>
            </w:r>
          </w:p>
        </w:tc>
        <w:tc>
          <w:tcPr>
            <w:tcW w:w="0" w:type="auto"/>
            <w:tcBorders>
              <w:top w:val="single" w:sz="6" w:space="0" w:color="E5E5E5"/>
              <w:bottom w:val="nil"/>
            </w:tcBorders>
            <w:shd w:val="clear" w:color="auto" w:fill="FFFFFF"/>
            <w:noWrap/>
            <w:tcMar>
              <w:top w:w="75" w:type="dxa"/>
              <w:left w:w="75" w:type="dxa"/>
              <w:bottom w:w="75" w:type="dxa"/>
              <w:right w:w="75" w:type="dxa"/>
            </w:tcMar>
            <w:vAlign w:val="bottom"/>
            <w:hideMark/>
          </w:tcPr>
          <w:p w:rsidR="00976631" w:rsidRPr="00976631" w:rsidRDefault="00976631" w:rsidP="00976631">
            <w:pPr>
              <w:spacing w:after="0" w:line="240" w:lineRule="auto"/>
              <w:jc w:val="center"/>
              <w:rPr>
                <w:rFonts w:ascii="Times New Roman" w:eastAsia="Times New Roman" w:hAnsi="Times New Roman" w:cs="Times New Roman"/>
                <w:b/>
                <w:bCs/>
                <w:color w:val="212529"/>
                <w:sz w:val="18"/>
                <w:szCs w:val="18"/>
                <w:lang w:eastAsia="en-GB"/>
              </w:rPr>
            </w:pPr>
            <w:r w:rsidRPr="00976631">
              <w:rPr>
                <w:rFonts w:ascii="Times New Roman" w:eastAsia="Times New Roman" w:hAnsi="Times New Roman" w:cs="Times New Roman"/>
                <w:b/>
                <w:bCs/>
                <w:color w:val="212529"/>
                <w:sz w:val="18"/>
                <w:szCs w:val="18"/>
                <w:lang w:eastAsia="en-GB"/>
              </w:rPr>
              <w:t>Cost</w:t>
            </w:r>
          </w:p>
        </w:tc>
        <w:tc>
          <w:tcPr>
            <w:tcW w:w="0" w:type="auto"/>
            <w:tcBorders>
              <w:top w:val="single" w:sz="6" w:space="0" w:color="E5E5E5"/>
              <w:bottom w:val="nil"/>
            </w:tcBorders>
            <w:shd w:val="clear" w:color="auto" w:fill="FFFFFF"/>
            <w:noWrap/>
            <w:tcMar>
              <w:top w:w="75" w:type="dxa"/>
              <w:left w:w="75" w:type="dxa"/>
              <w:bottom w:w="75" w:type="dxa"/>
              <w:right w:w="75" w:type="dxa"/>
            </w:tcMar>
            <w:vAlign w:val="bottom"/>
            <w:hideMark/>
          </w:tcPr>
          <w:p w:rsidR="00976631" w:rsidRPr="00976631" w:rsidRDefault="00976631" w:rsidP="00976631">
            <w:pPr>
              <w:spacing w:after="0" w:line="240" w:lineRule="auto"/>
              <w:jc w:val="center"/>
              <w:rPr>
                <w:rFonts w:ascii="Times New Roman" w:eastAsia="Times New Roman" w:hAnsi="Times New Roman" w:cs="Times New Roman"/>
                <w:b/>
                <w:bCs/>
                <w:color w:val="212529"/>
                <w:sz w:val="18"/>
                <w:szCs w:val="18"/>
                <w:lang w:eastAsia="en-GB"/>
              </w:rPr>
            </w:pPr>
            <w:r w:rsidRPr="00976631">
              <w:rPr>
                <w:rFonts w:ascii="Times New Roman" w:eastAsia="Times New Roman" w:hAnsi="Times New Roman" w:cs="Times New Roman"/>
                <w:b/>
                <w:bCs/>
                <w:color w:val="212529"/>
                <w:sz w:val="18"/>
                <w:szCs w:val="18"/>
                <w:lang w:eastAsia="en-GB"/>
              </w:rPr>
              <w:t>Discount</w:t>
            </w:r>
          </w:p>
        </w:tc>
        <w:tc>
          <w:tcPr>
            <w:tcW w:w="0" w:type="auto"/>
            <w:tcBorders>
              <w:top w:val="single" w:sz="6" w:space="0" w:color="E5E5E5"/>
              <w:bottom w:val="nil"/>
            </w:tcBorders>
            <w:shd w:val="clear" w:color="auto" w:fill="FFFFFF"/>
            <w:noWrap/>
            <w:tcMar>
              <w:top w:w="75" w:type="dxa"/>
              <w:left w:w="75" w:type="dxa"/>
              <w:bottom w:w="75" w:type="dxa"/>
              <w:right w:w="75" w:type="dxa"/>
            </w:tcMar>
            <w:vAlign w:val="bottom"/>
            <w:hideMark/>
          </w:tcPr>
          <w:p w:rsidR="00976631" w:rsidRPr="00976631" w:rsidRDefault="00976631" w:rsidP="00976631">
            <w:pPr>
              <w:spacing w:after="0" w:line="240" w:lineRule="auto"/>
              <w:jc w:val="center"/>
              <w:rPr>
                <w:rFonts w:ascii="Times New Roman" w:eastAsia="Times New Roman" w:hAnsi="Times New Roman" w:cs="Times New Roman"/>
                <w:b/>
                <w:bCs/>
                <w:color w:val="212529"/>
                <w:sz w:val="18"/>
                <w:szCs w:val="18"/>
                <w:lang w:eastAsia="en-GB"/>
              </w:rPr>
            </w:pPr>
            <w:r w:rsidRPr="00976631">
              <w:rPr>
                <w:rFonts w:ascii="Times New Roman" w:eastAsia="Times New Roman" w:hAnsi="Times New Roman" w:cs="Times New Roman"/>
                <w:b/>
                <w:bCs/>
                <w:color w:val="212529"/>
                <w:sz w:val="18"/>
                <w:szCs w:val="18"/>
                <w:lang w:eastAsia="en-GB"/>
              </w:rPr>
              <w:t>Subtotal</w:t>
            </w:r>
          </w:p>
        </w:tc>
      </w:tr>
      <w:tr w:rsidR="00976631" w:rsidRPr="00976631" w:rsidTr="00976631">
        <w:tc>
          <w:tcPr>
            <w:tcW w:w="0" w:type="auto"/>
            <w:tcBorders>
              <w:top w:val="single" w:sz="6" w:space="0" w:color="E5E5E5"/>
            </w:tcBorders>
            <w:shd w:val="clear" w:color="auto" w:fill="FBFBFB"/>
            <w:tcMar>
              <w:top w:w="45" w:type="dxa"/>
              <w:left w:w="75" w:type="dxa"/>
              <w:bottom w:w="45" w:type="dxa"/>
              <w:right w:w="75" w:type="dxa"/>
            </w:tcMar>
            <w:vAlign w:val="center"/>
            <w:hideMark/>
          </w:tcPr>
          <w:p w:rsidR="00976631" w:rsidRPr="00976631" w:rsidRDefault="00976631" w:rsidP="00976631">
            <w:pPr>
              <w:spacing w:after="0" w:line="240" w:lineRule="auto"/>
              <w:rPr>
                <w:rFonts w:ascii="Times New Roman" w:eastAsia="Times New Roman" w:hAnsi="Times New Roman" w:cs="Times New Roman"/>
                <w:color w:val="212529"/>
                <w:sz w:val="24"/>
                <w:szCs w:val="24"/>
                <w:lang w:eastAsia="en-GB"/>
              </w:rPr>
            </w:pPr>
            <w:r w:rsidRPr="00976631">
              <w:rPr>
                <w:rFonts w:ascii="Times New Roman" w:eastAsia="Times New Roman" w:hAnsi="Times New Roman" w:cs="Times New Roman"/>
                <w:color w:val="212529"/>
                <w:sz w:val="24"/>
                <w:szCs w:val="24"/>
                <w:lang w:eastAsia="en-GB"/>
              </w:rPr>
              <w:t>Mindfulness Techniques for Everyday Living (Live Online Classroom)</w:t>
            </w:r>
          </w:p>
        </w:tc>
        <w:tc>
          <w:tcPr>
            <w:tcW w:w="0" w:type="auto"/>
            <w:tcBorders>
              <w:top w:val="single" w:sz="6" w:space="0" w:color="E5E5E5"/>
            </w:tcBorders>
            <w:shd w:val="clear" w:color="auto" w:fill="FBFBFB"/>
            <w:tcMar>
              <w:top w:w="45" w:type="dxa"/>
              <w:left w:w="75" w:type="dxa"/>
              <w:bottom w:w="45" w:type="dxa"/>
              <w:right w:w="75" w:type="dxa"/>
            </w:tcMar>
            <w:vAlign w:val="center"/>
            <w:hideMark/>
          </w:tcPr>
          <w:p w:rsidR="00976631" w:rsidRPr="00976631" w:rsidRDefault="00976631" w:rsidP="00976631">
            <w:pPr>
              <w:spacing w:after="0" w:line="240" w:lineRule="auto"/>
              <w:rPr>
                <w:rFonts w:ascii="Times New Roman" w:eastAsia="Times New Roman" w:hAnsi="Times New Roman" w:cs="Times New Roman"/>
                <w:color w:val="212529"/>
                <w:sz w:val="24"/>
                <w:szCs w:val="24"/>
                <w:lang w:eastAsia="en-GB"/>
              </w:rPr>
            </w:pPr>
            <w:r w:rsidRPr="00976631">
              <w:rPr>
                <w:rFonts w:ascii="Times New Roman" w:eastAsia="Times New Roman" w:hAnsi="Times New Roman" w:cs="Times New Roman"/>
                <w:color w:val="212529"/>
                <w:sz w:val="24"/>
                <w:szCs w:val="24"/>
                <w:lang w:eastAsia="en-GB"/>
              </w:rPr>
              <w:t>£0.00</w:t>
            </w:r>
          </w:p>
        </w:tc>
        <w:tc>
          <w:tcPr>
            <w:tcW w:w="0" w:type="auto"/>
            <w:tcBorders>
              <w:top w:val="single" w:sz="6" w:space="0" w:color="E5E5E5"/>
            </w:tcBorders>
            <w:shd w:val="clear" w:color="auto" w:fill="FBFBFB"/>
            <w:tcMar>
              <w:top w:w="45" w:type="dxa"/>
              <w:left w:w="75" w:type="dxa"/>
              <w:bottom w:w="45" w:type="dxa"/>
              <w:right w:w="75" w:type="dxa"/>
            </w:tcMar>
            <w:vAlign w:val="center"/>
            <w:hideMark/>
          </w:tcPr>
          <w:p w:rsidR="00976631" w:rsidRPr="00976631" w:rsidRDefault="00976631" w:rsidP="00976631">
            <w:pPr>
              <w:spacing w:after="0" w:line="240" w:lineRule="auto"/>
              <w:rPr>
                <w:rFonts w:ascii="Times New Roman" w:eastAsia="Times New Roman" w:hAnsi="Times New Roman" w:cs="Times New Roman"/>
                <w:color w:val="212529"/>
                <w:sz w:val="24"/>
                <w:szCs w:val="24"/>
                <w:lang w:eastAsia="en-GB"/>
              </w:rPr>
            </w:pPr>
            <w:r w:rsidRPr="00976631">
              <w:rPr>
                <w:rFonts w:ascii="Times New Roman" w:eastAsia="Times New Roman" w:hAnsi="Times New Roman" w:cs="Times New Roman"/>
                <w:color w:val="212529"/>
                <w:sz w:val="24"/>
                <w:szCs w:val="24"/>
                <w:lang w:eastAsia="en-GB"/>
              </w:rPr>
              <w:t>£0.00</w:t>
            </w:r>
          </w:p>
        </w:tc>
        <w:tc>
          <w:tcPr>
            <w:tcW w:w="0" w:type="auto"/>
            <w:tcBorders>
              <w:top w:val="single" w:sz="6" w:space="0" w:color="E5E5E5"/>
            </w:tcBorders>
            <w:shd w:val="clear" w:color="auto" w:fill="FBFBFB"/>
            <w:tcMar>
              <w:top w:w="45" w:type="dxa"/>
              <w:left w:w="75" w:type="dxa"/>
              <w:bottom w:w="45" w:type="dxa"/>
              <w:right w:w="75" w:type="dxa"/>
            </w:tcMar>
            <w:vAlign w:val="center"/>
            <w:hideMark/>
          </w:tcPr>
          <w:p w:rsidR="00976631" w:rsidRPr="00976631" w:rsidRDefault="00976631" w:rsidP="00976631">
            <w:pPr>
              <w:spacing w:after="0" w:line="240" w:lineRule="auto"/>
              <w:rPr>
                <w:rFonts w:ascii="Times New Roman" w:eastAsia="Times New Roman" w:hAnsi="Times New Roman" w:cs="Times New Roman"/>
                <w:color w:val="212529"/>
                <w:sz w:val="24"/>
                <w:szCs w:val="24"/>
                <w:lang w:eastAsia="en-GB"/>
              </w:rPr>
            </w:pPr>
            <w:r w:rsidRPr="00976631">
              <w:rPr>
                <w:rFonts w:ascii="Times New Roman" w:eastAsia="Times New Roman" w:hAnsi="Times New Roman" w:cs="Times New Roman"/>
                <w:color w:val="212529"/>
                <w:sz w:val="24"/>
                <w:szCs w:val="24"/>
                <w:lang w:eastAsia="en-GB"/>
              </w:rPr>
              <w:t>£0.00</w:t>
            </w:r>
          </w:p>
        </w:tc>
      </w:tr>
      <w:tr w:rsidR="00976631" w:rsidRPr="00976631" w:rsidTr="00976631">
        <w:tc>
          <w:tcPr>
            <w:tcW w:w="0" w:type="auto"/>
            <w:tcBorders>
              <w:top w:val="single" w:sz="6" w:space="0" w:color="E5E5E5"/>
            </w:tcBorders>
            <w:shd w:val="clear" w:color="auto" w:fill="FFFFFF"/>
            <w:tcMar>
              <w:top w:w="45" w:type="dxa"/>
              <w:left w:w="75" w:type="dxa"/>
              <w:bottom w:w="45" w:type="dxa"/>
              <w:right w:w="75" w:type="dxa"/>
            </w:tcMar>
            <w:vAlign w:val="center"/>
            <w:hideMark/>
          </w:tcPr>
          <w:p w:rsidR="00976631" w:rsidRPr="00976631" w:rsidRDefault="00976631" w:rsidP="00976631">
            <w:pPr>
              <w:spacing w:after="0" w:line="240" w:lineRule="auto"/>
              <w:rPr>
                <w:rFonts w:ascii="Times New Roman" w:eastAsia="Times New Roman" w:hAnsi="Times New Roman" w:cs="Times New Roman"/>
                <w:color w:val="212529"/>
                <w:sz w:val="24"/>
                <w:szCs w:val="24"/>
                <w:lang w:eastAsia="en-GB"/>
              </w:rPr>
            </w:pPr>
          </w:p>
        </w:tc>
        <w:tc>
          <w:tcPr>
            <w:tcW w:w="0" w:type="auto"/>
            <w:tcBorders>
              <w:top w:val="single" w:sz="6" w:space="0" w:color="E5E5E5"/>
            </w:tcBorders>
            <w:shd w:val="clear" w:color="auto" w:fill="FFFFFF"/>
            <w:tcMar>
              <w:top w:w="45" w:type="dxa"/>
              <w:left w:w="75" w:type="dxa"/>
              <w:bottom w:w="45" w:type="dxa"/>
              <w:right w:w="75" w:type="dxa"/>
            </w:tcMar>
            <w:vAlign w:val="center"/>
            <w:hideMark/>
          </w:tcPr>
          <w:p w:rsidR="00976631" w:rsidRPr="00976631" w:rsidRDefault="00976631" w:rsidP="00976631">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E5E5E5"/>
            </w:tcBorders>
            <w:shd w:val="clear" w:color="auto" w:fill="FFFFFF"/>
            <w:tcMar>
              <w:top w:w="45" w:type="dxa"/>
              <w:left w:w="75" w:type="dxa"/>
              <w:bottom w:w="45" w:type="dxa"/>
              <w:right w:w="75" w:type="dxa"/>
            </w:tcMar>
            <w:vAlign w:val="center"/>
            <w:hideMark/>
          </w:tcPr>
          <w:p w:rsidR="00976631" w:rsidRPr="00976631" w:rsidRDefault="00976631" w:rsidP="00976631">
            <w:pPr>
              <w:spacing w:after="0" w:line="240" w:lineRule="auto"/>
              <w:rPr>
                <w:rFonts w:ascii="Times New Roman" w:eastAsia="Times New Roman" w:hAnsi="Times New Roman" w:cs="Times New Roman"/>
                <w:color w:val="212529"/>
                <w:sz w:val="24"/>
                <w:szCs w:val="24"/>
                <w:lang w:eastAsia="en-GB"/>
              </w:rPr>
            </w:pPr>
            <w:r w:rsidRPr="00976631">
              <w:rPr>
                <w:rFonts w:ascii="Times New Roman" w:eastAsia="Times New Roman" w:hAnsi="Times New Roman" w:cs="Times New Roman"/>
                <w:b/>
                <w:bCs/>
                <w:color w:val="212529"/>
                <w:sz w:val="24"/>
                <w:szCs w:val="24"/>
                <w:lang w:eastAsia="en-GB"/>
              </w:rPr>
              <w:t>Total</w:t>
            </w:r>
          </w:p>
        </w:tc>
        <w:tc>
          <w:tcPr>
            <w:tcW w:w="0" w:type="auto"/>
            <w:tcBorders>
              <w:top w:val="single" w:sz="6" w:space="0" w:color="E5E5E5"/>
            </w:tcBorders>
            <w:shd w:val="clear" w:color="auto" w:fill="FFFFFF"/>
            <w:tcMar>
              <w:top w:w="45" w:type="dxa"/>
              <w:left w:w="75" w:type="dxa"/>
              <w:bottom w:w="45" w:type="dxa"/>
              <w:right w:w="75" w:type="dxa"/>
            </w:tcMar>
            <w:vAlign w:val="center"/>
            <w:hideMark/>
          </w:tcPr>
          <w:p w:rsidR="00976631" w:rsidRPr="00976631" w:rsidRDefault="00976631" w:rsidP="00976631">
            <w:pPr>
              <w:spacing w:after="0" w:line="240" w:lineRule="auto"/>
              <w:rPr>
                <w:rFonts w:ascii="Times New Roman" w:eastAsia="Times New Roman" w:hAnsi="Times New Roman" w:cs="Times New Roman"/>
                <w:color w:val="212529"/>
                <w:sz w:val="24"/>
                <w:szCs w:val="24"/>
                <w:lang w:eastAsia="en-GB"/>
              </w:rPr>
            </w:pPr>
            <w:r w:rsidRPr="00976631">
              <w:rPr>
                <w:rFonts w:ascii="Times New Roman" w:eastAsia="Times New Roman" w:hAnsi="Times New Roman" w:cs="Times New Roman"/>
                <w:b/>
                <w:bCs/>
                <w:color w:val="212529"/>
                <w:sz w:val="24"/>
                <w:szCs w:val="24"/>
                <w:lang w:eastAsia="en-GB"/>
              </w:rPr>
              <w:t>£0.00</w:t>
            </w:r>
          </w:p>
        </w:tc>
      </w:tr>
    </w:tbl>
    <w:p w:rsidR="00976631" w:rsidRPr="00976631" w:rsidRDefault="00976631" w:rsidP="00976631">
      <w:pPr>
        <w:shd w:val="clear" w:color="auto" w:fill="FFFFFF"/>
        <w:spacing w:after="0" w:line="240" w:lineRule="auto"/>
        <w:rPr>
          <w:rFonts w:ascii="Arial" w:eastAsia="Times New Roman" w:hAnsi="Arial" w:cs="Arial"/>
          <w:color w:val="FFFFFF"/>
          <w:sz w:val="20"/>
          <w:szCs w:val="20"/>
          <w:lang w:eastAsia="en-GB"/>
        </w:rPr>
      </w:pPr>
      <w:proofErr w:type="spellStart"/>
      <w:r w:rsidRPr="00976631">
        <w:rPr>
          <w:rFonts w:ascii="Arial" w:eastAsia="Times New Roman" w:hAnsi="Arial" w:cs="Arial"/>
          <w:color w:val="FFFFFF"/>
          <w:sz w:val="20"/>
          <w:szCs w:val="20"/>
          <w:bdr w:val="none" w:sz="0" w:space="0" w:color="auto" w:frame="1"/>
          <w:lang w:eastAsia="en-GB"/>
        </w:rPr>
        <w:t>Waiverheader</w:t>
      </w:r>
      <w:proofErr w:type="spellEnd"/>
    </w:p>
    <w:p w:rsidR="00976631" w:rsidRPr="00976631" w:rsidRDefault="00976631" w:rsidP="00976631">
      <w:pPr>
        <w:shd w:val="clear" w:color="auto" w:fill="FFFFFF"/>
        <w:spacing w:after="0" w:line="240" w:lineRule="auto"/>
        <w:rPr>
          <w:rFonts w:ascii="Arial" w:eastAsia="Times New Roman" w:hAnsi="Arial" w:cs="Arial"/>
          <w:color w:val="323941"/>
          <w:sz w:val="20"/>
          <w:szCs w:val="20"/>
          <w:lang w:eastAsia="en-GB"/>
        </w:rPr>
      </w:pPr>
      <w:proofErr w:type="spellStart"/>
      <w:r w:rsidRPr="00976631">
        <w:rPr>
          <w:rFonts w:ascii="Arial" w:eastAsia="Times New Roman" w:hAnsi="Arial" w:cs="Arial"/>
          <w:color w:val="323941"/>
          <w:sz w:val="20"/>
          <w:szCs w:val="20"/>
          <w:bdr w:val="none" w:sz="0" w:space="0" w:color="auto" w:frame="1"/>
          <w:lang w:eastAsia="en-GB"/>
        </w:rPr>
        <w:t>Tuitotintrowaiver</w:t>
      </w:r>
      <w:proofErr w:type="spellEnd"/>
    </w:p>
    <w:p w:rsidR="00976631" w:rsidRPr="00976631" w:rsidRDefault="00976631" w:rsidP="00976631">
      <w:pPr>
        <w:shd w:val="clear" w:color="auto" w:fill="FFFFFF"/>
        <w:spacing w:after="0" w:line="240" w:lineRule="auto"/>
        <w:rPr>
          <w:rFonts w:ascii="Arial" w:eastAsia="Times New Roman" w:hAnsi="Arial" w:cs="Arial"/>
          <w:color w:val="323941"/>
          <w:sz w:val="20"/>
          <w:szCs w:val="20"/>
          <w:lang w:eastAsia="en-GB"/>
        </w:rPr>
      </w:pPr>
      <w:proofErr w:type="spellStart"/>
      <w:r w:rsidRPr="00976631">
        <w:rPr>
          <w:rFonts w:ascii="Arial" w:eastAsia="Times New Roman" w:hAnsi="Arial" w:cs="Arial"/>
          <w:color w:val="323941"/>
          <w:sz w:val="20"/>
          <w:szCs w:val="20"/>
          <w:bdr w:val="none" w:sz="0" w:space="0" w:color="auto" w:frame="1"/>
          <w:lang w:eastAsia="en-GB"/>
        </w:rPr>
        <w:t>Waiverlinktext</w:t>
      </w:r>
      <w:proofErr w:type="spellEnd"/>
    </w:p>
    <w:p w:rsidR="00976631" w:rsidRPr="00976631" w:rsidRDefault="00976631" w:rsidP="00976631">
      <w:pPr>
        <w:shd w:val="clear" w:color="auto" w:fill="FFFFFF"/>
        <w:spacing w:after="0" w:line="240" w:lineRule="auto"/>
        <w:rPr>
          <w:rFonts w:ascii="Arial" w:eastAsia="Times New Roman" w:hAnsi="Arial" w:cs="Arial"/>
          <w:color w:val="323941"/>
          <w:sz w:val="20"/>
          <w:szCs w:val="20"/>
          <w:lang w:eastAsia="en-GB"/>
        </w:rPr>
      </w:pPr>
      <w:proofErr w:type="spellStart"/>
      <w:r w:rsidRPr="00976631">
        <w:rPr>
          <w:rFonts w:ascii="Arial" w:eastAsia="Times New Roman" w:hAnsi="Arial" w:cs="Arial"/>
          <w:color w:val="323941"/>
          <w:sz w:val="20"/>
          <w:szCs w:val="20"/>
          <w:bdr w:val="none" w:sz="0" w:space="0" w:color="auto" w:frame="1"/>
          <w:lang w:eastAsia="en-GB"/>
        </w:rPr>
        <w:t>Tuitotexitwaiver</w:t>
      </w:r>
      <w:proofErr w:type="spellEnd"/>
    </w:p>
    <w:p w:rsidR="00976631" w:rsidRPr="00976631" w:rsidRDefault="00976631" w:rsidP="00976631">
      <w:pPr>
        <w:shd w:val="clear" w:color="auto" w:fill="FFFFFF"/>
        <w:spacing w:after="0" w:line="240" w:lineRule="auto"/>
        <w:outlineLvl w:val="1"/>
        <w:rPr>
          <w:rFonts w:ascii="Arial" w:eastAsia="Times New Roman" w:hAnsi="Arial" w:cs="Arial"/>
          <w:color w:val="323941"/>
          <w:sz w:val="36"/>
          <w:szCs w:val="36"/>
          <w:lang w:eastAsia="en-GB"/>
        </w:rPr>
      </w:pPr>
      <w:r w:rsidRPr="00976631">
        <w:rPr>
          <w:rFonts w:ascii="Arial" w:eastAsia="Times New Roman" w:hAnsi="Arial" w:cs="Arial"/>
          <w:color w:val="323941"/>
          <w:sz w:val="36"/>
          <w:szCs w:val="36"/>
          <w:lang w:eastAsia="en-GB"/>
        </w:rPr>
        <w:t xml:space="preserve">Terms and Conditions, what you need to know </w:t>
      </w:r>
      <w:proofErr w:type="gramStart"/>
      <w:r w:rsidRPr="00976631">
        <w:rPr>
          <w:rFonts w:ascii="Arial" w:eastAsia="Times New Roman" w:hAnsi="Arial" w:cs="Arial"/>
          <w:color w:val="323941"/>
          <w:sz w:val="36"/>
          <w:szCs w:val="36"/>
          <w:lang w:eastAsia="en-GB"/>
        </w:rPr>
        <w:t>.....</w:t>
      </w:r>
      <w:proofErr w:type="gramEnd"/>
    </w:p>
    <w:p w:rsidR="00976631" w:rsidRPr="00976631" w:rsidRDefault="00976631" w:rsidP="00976631">
      <w:pPr>
        <w:shd w:val="clear" w:color="auto" w:fill="FFFFFF"/>
        <w:spacing w:after="0" w:line="240" w:lineRule="auto"/>
        <w:rPr>
          <w:rFonts w:ascii="Arial" w:eastAsia="Times New Roman" w:hAnsi="Arial" w:cs="Arial"/>
          <w:color w:val="FFFFFF"/>
          <w:sz w:val="20"/>
          <w:szCs w:val="20"/>
          <w:lang w:eastAsia="en-GB"/>
        </w:rPr>
      </w:pPr>
      <w:r w:rsidRPr="00976631">
        <w:rPr>
          <w:rFonts w:ascii="Arial" w:eastAsia="Times New Roman" w:hAnsi="Arial" w:cs="Arial"/>
          <w:color w:val="FFFFFF"/>
          <w:sz w:val="20"/>
          <w:szCs w:val="20"/>
          <w:bdr w:val="none" w:sz="0" w:space="0" w:color="auto" w:frame="1"/>
          <w:lang w:eastAsia="en-GB"/>
        </w:rPr>
        <w:t xml:space="preserve">Terms and Conditions, what you need to know </w:t>
      </w:r>
      <w:proofErr w:type="gramStart"/>
      <w:r w:rsidRPr="00976631">
        <w:rPr>
          <w:rFonts w:ascii="Arial" w:eastAsia="Times New Roman" w:hAnsi="Arial" w:cs="Arial"/>
          <w:color w:val="FFFFFF"/>
          <w:sz w:val="20"/>
          <w:szCs w:val="20"/>
          <w:bdr w:val="none" w:sz="0" w:space="0" w:color="auto" w:frame="1"/>
          <w:lang w:eastAsia="en-GB"/>
        </w:rPr>
        <w:t>.....</w:t>
      </w:r>
      <w:proofErr w:type="gramEnd"/>
    </w:p>
    <w:p w:rsidR="00976631" w:rsidRPr="00976631" w:rsidRDefault="00976631" w:rsidP="00976631">
      <w:pPr>
        <w:shd w:val="clear" w:color="auto" w:fill="FFFFFF"/>
        <w:spacing w:after="100" w:afterAutospacing="1" w:line="240" w:lineRule="auto"/>
        <w:rPr>
          <w:rFonts w:ascii="Arial" w:eastAsia="Times New Roman" w:hAnsi="Arial" w:cs="Arial"/>
          <w:color w:val="FF0000"/>
          <w:sz w:val="20"/>
          <w:szCs w:val="20"/>
          <w:lang w:eastAsia="en-GB"/>
        </w:rPr>
      </w:pPr>
      <w:r w:rsidRPr="00976631">
        <w:rPr>
          <w:rFonts w:ascii="Arial" w:eastAsia="Times New Roman" w:hAnsi="Arial" w:cs="Arial"/>
          <w:color w:val="323941"/>
          <w:sz w:val="20"/>
          <w:szCs w:val="20"/>
          <w:lang w:eastAsia="en-GB"/>
        </w:rPr>
        <w:t xml:space="preserve">By clicking the PAY NOW or CONFIRM button, or by completing your enrolment over the phone with the Enrolments Team, you are confirming that you accept and are satisfied with the </w:t>
      </w:r>
      <w:proofErr w:type="gramStart"/>
      <w:r w:rsidRPr="00976631">
        <w:rPr>
          <w:rFonts w:ascii="Arial" w:eastAsia="Times New Roman" w:hAnsi="Arial" w:cs="Arial"/>
          <w:color w:val="323941"/>
          <w:sz w:val="20"/>
          <w:szCs w:val="20"/>
          <w:lang w:eastAsia="en-GB"/>
        </w:rPr>
        <w:t>following</w:t>
      </w:r>
      <w:r w:rsidR="00377C53">
        <w:rPr>
          <w:rFonts w:ascii="Arial" w:eastAsia="Times New Roman" w:hAnsi="Arial" w:cs="Arial"/>
          <w:color w:val="323941"/>
          <w:sz w:val="20"/>
          <w:szCs w:val="20"/>
          <w:lang w:eastAsia="en-GB"/>
        </w:rPr>
        <w:t xml:space="preserve">.  </w:t>
      </w:r>
      <w:proofErr w:type="gramEnd"/>
      <w:r w:rsidR="00377C53" w:rsidRPr="00377C53">
        <w:rPr>
          <w:rFonts w:ascii="Arial" w:eastAsia="Times New Roman" w:hAnsi="Arial" w:cs="Arial"/>
          <w:color w:val="FF0000"/>
          <w:sz w:val="20"/>
          <w:szCs w:val="20"/>
          <w:lang w:eastAsia="en-GB"/>
        </w:rPr>
        <w:t>Please pay particular attention to the final bullet point</w:t>
      </w:r>
      <w:r w:rsidR="00377C53">
        <w:rPr>
          <w:rFonts w:ascii="Arial" w:eastAsia="Times New Roman" w:hAnsi="Arial" w:cs="Arial"/>
          <w:color w:val="FF0000"/>
          <w:sz w:val="20"/>
          <w:szCs w:val="20"/>
          <w:lang w:eastAsia="en-GB"/>
        </w:rPr>
        <w:t>.</w:t>
      </w:r>
    </w:p>
    <w:p w:rsidR="00976631" w:rsidRPr="00976631" w:rsidRDefault="00976631" w:rsidP="00976631">
      <w:pPr>
        <w:numPr>
          <w:ilvl w:val="0"/>
          <w:numId w:val="1"/>
        </w:numPr>
        <w:shd w:val="clear" w:color="auto" w:fill="FFFFFF"/>
        <w:spacing w:before="100" w:beforeAutospacing="1" w:after="100" w:afterAutospacing="1" w:line="240" w:lineRule="auto"/>
        <w:rPr>
          <w:rFonts w:ascii="Arial" w:eastAsia="Times New Roman" w:hAnsi="Arial" w:cs="Arial"/>
          <w:color w:val="323941"/>
          <w:sz w:val="20"/>
          <w:szCs w:val="20"/>
          <w:lang w:eastAsia="en-GB"/>
        </w:rPr>
      </w:pPr>
      <w:r w:rsidRPr="00976631">
        <w:rPr>
          <w:rFonts w:ascii="Arial" w:eastAsia="Times New Roman" w:hAnsi="Arial" w:cs="Arial"/>
          <w:color w:val="323941"/>
          <w:sz w:val="20"/>
          <w:szCs w:val="20"/>
          <w:lang w:eastAsia="en-GB"/>
        </w:rPr>
        <w:t>I agree to the learning programme(s) specified on this form and accept that the delivery of the programme(s) will require me to actively engage in live learning activities delivered via digital technologies including video and audio-conferencing platforms as determined by the College.</w:t>
      </w:r>
    </w:p>
    <w:p w:rsidR="00976631" w:rsidRPr="00976631" w:rsidRDefault="00976631" w:rsidP="00976631">
      <w:pPr>
        <w:numPr>
          <w:ilvl w:val="0"/>
          <w:numId w:val="1"/>
        </w:numPr>
        <w:shd w:val="clear" w:color="auto" w:fill="FFFFFF"/>
        <w:spacing w:before="100" w:beforeAutospacing="1" w:after="100" w:afterAutospacing="1" w:line="240" w:lineRule="auto"/>
        <w:rPr>
          <w:rFonts w:ascii="Arial" w:eastAsia="Times New Roman" w:hAnsi="Arial" w:cs="Arial"/>
          <w:color w:val="323941"/>
          <w:sz w:val="20"/>
          <w:szCs w:val="20"/>
          <w:lang w:eastAsia="en-GB"/>
        </w:rPr>
      </w:pPr>
      <w:r w:rsidRPr="00976631">
        <w:rPr>
          <w:rFonts w:ascii="Arial" w:eastAsia="Times New Roman" w:hAnsi="Arial" w:cs="Arial"/>
          <w:color w:val="323941"/>
          <w:sz w:val="20"/>
          <w:szCs w:val="20"/>
          <w:lang w:eastAsia="en-GB"/>
        </w:rPr>
        <w:t>I confirm that the information I have given is correct and I authorise the College to verify the information provided on this form. I agree to abide by the College rules and regulations. I have spoken to College staff about: Why I wish to take the programme, whether it is suitable for me, the entry requirements for the learning programme(s), the qualification(s) I will be working towards what I can do after this course and whether I need any support to help me complete.</w:t>
      </w:r>
    </w:p>
    <w:p w:rsidR="00976631" w:rsidRPr="00976631" w:rsidRDefault="00976631" w:rsidP="00976631">
      <w:pPr>
        <w:numPr>
          <w:ilvl w:val="0"/>
          <w:numId w:val="1"/>
        </w:numPr>
        <w:shd w:val="clear" w:color="auto" w:fill="FFFFFF"/>
        <w:spacing w:before="100" w:beforeAutospacing="1" w:after="100" w:afterAutospacing="1" w:line="240" w:lineRule="auto"/>
        <w:rPr>
          <w:rFonts w:ascii="Arial" w:eastAsia="Times New Roman" w:hAnsi="Arial" w:cs="Arial"/>
          <w:color w:val="323941"/>
          <w:sz w:val="20"/>
          <w:szCs w:val="20"/>
          <w:lang w:eastAsia="en-GB"/>
        </w:rPr>
      </w:pPr>
      <w:r w:rsidRPr="00976631">
        <w:rPr>
          <w:rFonts w:ascii="Arial" w:eastAsia="Times New Roman" w:hAnsi="Arial" w:cs="Arial"/>
          <w:color w:val="323941"/>
          <w:sz w:val="20"/>
          <w:szCs w:val="20"/>
          <w:lang w:eastAsia="en-GB"/>
        </w:rPr>
        <w:t>I am satisfied with the advice and guidance I have received and understand that if I need any further information, I can contact Student Services.</w:t>
      </w:r>
    </w:p>
    <w:p w:rsidR="00976631" w:rsidRPr="00976631" w:rsidRDefault="00976631" w:rsidP="00976631">
      <w:pPr>
        <w:numPr>
          <w:ilvl w:val="0"/>
          <w:numId w:val="1"/>
        </w:numPr>
        <w:shd w:val="clear" w:color="auto" w:fill="FFFFFF"/>
        <w:spacing w:before="100" w:beforeAutospacing="1" w:after="100" w:afterAutospacing="1" w:line="240" w:lineRule="auto"/>
        <w:rPr>
          <w:rFonts w:ascii="Arial" w:eastAsia="Times New Roman" w:hAnsi="Arial" w:cs="Arial"/>
          <w:color w:val="323941"/>
          <w:sz w:val="20"/>
          <w:szCs w:val="20"/>
          <w:lang w:eastAsia="en-GB"/>
        </w:rPr>
      </w:pPr>
      <w:r w:rsidRPr="00976631">
        <w:rPr>
          <w:rFonts w:ascii="Arial" w:eastAsia="Times New Roman" w:hAnsi="Arial" w:cs="Arial"/>
          <w:color w:val="323941"/>
          <w:sz w:val="20"/>
          <w:szCs w:val="20"/>
          <w:lang w:eastAsia="en-GB"/>
        </w:rPr>
        <w:t>I understand that if my enrolment is processed with agreement from my employer to cover my tuition fees and exam/registration costs, and my employer subsequently fails to pay, then I will be liable for all outstanding balances. The College reserves the right to contact your employer (if your employer is paying your fees) regarding your progress.</w:t>
      </w:r>
    </w:p>
    <w:p w:rsidR="00976631" w:rsidRPr="00976631" w:rsidRDefault="00976631" w:rsidP="00976631">
      <w:pPr>
        <w:numPr>
          <w:ilvl w:val="0"/>
          <w:numId w:val="1"/>
        </w:numPr>
        <w:shd w:val="clear" w:color="auto" w:fill="FFFFFF"/>
        <w:spacing w:before="100" w:beforeAutospacing="1" w:after="100" w:afterAutospacing="1" w:line="240" w:lineRule="auto"/>
        <w:rPr>
          <w:rFonts w:ascii="Arial" w:eastAsia="Times New Roman" w:hAnsi="Arial" w:cs="Arial"/>
          <w:color w:val="323941"/>
          <w:sz w:val="20"/>
          <w:szCs w:val="20"/>
          <w:lang w:eastAsia="en-GB"/>
        </w:rPr>
      </w:pPr>
      <w:r w:rsidRPr="00976631">
        <w:rPr>
          <w:rFonts w:ascii="Arial" w:eastAsia="Times New Roman" w:hAnsi="Arial" w:cs="Arial"/>
          <w:color w:val="323941"/>
          <w:sz w:val="20"/>
          <w:szCs w:val="20"/>
          <w:lang w:eastAsia="en-GB"/>
        </w:rPr>
        <w:t>If I withdraw from the course prior to completion I understand I will still be responsible for all outstanding fees in line with the college fees policy. I understand that if I apply for an advanced loan and fail to complete the necessary steps for approval within four weeks of starting the course, the college reserves the right to invoice me for the relevant course fees, or to ask me to leave the course.</w:t>
      </w:r>
    </w:p>
    <w:p w:rsidR="00976631" w:rsidRDefault="00976631" w:rsidP="00976631">
      <w:pPr>
        <w:numPr>
          <w:ilvl w:val="0"/>
          <w:numId w:val="1"/>
        </w:numPr>
        <w:shd w:val="clear" w:color="auto" w:fill="FFFFFF"/>
        <w:spacing w:before="100" w:beforeAutospacing="1" w:after="100" w:afterAutospacing="1" w:line="240" w:lineRule="auto"/>
        <w:rPr>
          <w:rFonts w:ascii="Arial" w:eastAsia="Times New Roman" w:hAnsi="Arial" w:cs="Arial"/>
          <w:color w:val="323941"/>
          <w:sz w:val="20"/>
          <w:szCs w:val="20"/>
          <w:lang w:eastAsia="en-GB"/>
        </w:rPr>
      </w:pPr>
      <w:r w:rsidRPr="00976631">
        <w:rPr>
          <w:rFonts w:ascii="Arial" w:eastAsia="Times New Roman" w:hAnsi="Arial" w:cs="Arial"/>
          <w:color w:val="323941"/>
          <w:sz w:val="20"/>
          <w:szCs w:val="20"/>
          <w:lang w:eastAsia="en-GB"/>
        </w:rPr>
        <w:t>I understand that if I do not satisfy UK residency requirements I will be liable for overseas tuition fees according to the college fee policy and that I will not be able to attend classes until payment has been received. I understand that if I am enrolling on a programme which is part-funded by the Education and Skills Funding Agency (ESFA), I will be expected to work towards a qualification.</w:t>
      </w:r>
    </w:p>
    <w:p w:rsidR="00336FC4" w:rsidRPr="003141E9" w:rsidRDefault="00336FC4" w:rsidP="00CE17B2">
      <w:pPr>
        <w:pStyle w:val="ListParagraph"/>
        <w:numPr>
          <w:ilvl w:val="0"/>
          <w:numId w:val="1"/>
        </w:numPr>
        <w:tabs>
          <w:tab w:val="left" w:pos="7513"/>
        </w:tabs>
        <w:autoSpaceDE w:val="0"/>
        <w:autoSpaceDN w:val="0"/>
        <w:adjustRightInd w:val="0"/>
        <w:spacing w:after="0" w:line="240" w:lineRule="auto"/>
        <w:jc w:val="both"/>
        <w:rPr>
          <w:rFonts w:ascii="Arial" w:eastAsia="Calibri" w:hAnsi="Arial" w:cs="Arial"/>
          <w:bCs/>
          <w:color w:val="FF0000"/>
        </w:rPr>
      </w:pPr>
      <w:r w:rsidRPr="003141E9">
        <w:rPr>
          <w:rFonts w:ascii="Arial" w:eastAsia="Calibri" w:hAnsi="Arial" w:cs="Arial"/>
          <w:bCs/>
          <w:color w:val="FF0000"/>
        </w:rPr>
        <w:t xml:space="preserve">That </w:t>
      </w:r>
      <w:r w:rsidR="008170DD" w:rsidRPr="003141E9">
        <w:rPr>
          <w:rFonts w:ascii="Arial" w:eastAsia="Calibri" w:hAnsi="Arial" w:cs="Arial"/>
          <w:bCs/>
          <w:color w:val="FF0000"/>
        </w:rPr>
        <w:t xml:space="preserve">the College is able to offer this course at the rates publicised on this website to those individuals </w:t>
      </w:r>
      <w:r w:rsidR="00016FC2" w:rsidRPr="003141E9">
        <w:rPr>
          <w:rFonts w:ascii="Arial" w:eastAsia="Calibri" w:hAnsi="Arial" w:cs="Arial"/>
          <w:bCs/>
          <w:color w:val="FF0000"/>
        </w:rPr>
        <w:t>aged 19+ or over on 31</w:t>
      </w:r>
      <w:r w:rsidR="00016FC2" w:rsidRPr="003141E9">
        <w:rPr>
          <w:rFonts w:ascii="Arial" w:eastAsia="Calibri" w:hAnsi="Arial" w:cs="Arial"/>
          <w:bCs/>
          <w:color w:val="FF0000"/>
          <w:vertAlign w:val="superscript"/>
        </w:rPr>
        <w:t>st</w:t>
      </w:r>
      <w:r w:rsidR="00016FC2" w:rsidRPr="003141E9">
        <w:rPr>
          <w:rFonts w:ascii="Arial" w:eastAsia="Calibri" w:hAnsi="Arial" w:cs="Arial"/>
          <w:bCs/>
          <w:color w:val="FF0000"/>
        </w:rPr>
        <w:t xml:space="preserve"> August 2020</w:t>
      </w:r>
      <w:r w:rsidR="003141E9" w:rsidRPr="003141E9">
        <w:rPr>
          <w:rFonts w:ascii="Arial" w:eastAsia="Calibri" w:hAnsi="Arial" w:cs="Arial"/>
          <w:bCs/>
          <w:color w:val="FF0000"/>
        </w:rPr>
        <w:t xml:space="preserve"> whose home address is in </w:t>
      </w:r>
      <w:r w:rsidR="003141E9" w:rsidRPr="003141E9">
        <w:rPr>
          <w:rFonts w:ascii="Arial" w:hAnsi="Arial" w:cs="Arial"/>
          <w:color w:val="FF0000"/>
        </w:rPr>
        <w:t>areas of England outside of the devolved authority areas</w:t>
      </w:r>
      <w:r w:rsidR="003141E9" w:rsidRPr="003141E9">
        <w:rPr>
          <w:rFonts w:ascii="Arial" w:hAnsi="Arial" w:cs="Arial"/>
          <w:color w:val="FF0000"/>
        </w:rPr>
        <w:t xml:space="preserve"> of:</w:t>
      </w:r>
      <w:r w:rsidR="008170DD" w:rsidRPr="003141E9">
        <w:rPr>
          <w:rFonts w:ascii="Arial" w:eastAsia="Calibri" w:hAnsi="Arial" w:cs="Arial"/>
          <w:bCs/>
          <w:color w:val="FF0000"/>
        </w:rPr>
        <w:t xml:space="preserve"> </w:t>
      </w:r>
      <w:r w:rsidR="00016FC2" w:rsidRPr="003141E9">
        <w:rPr>
          <w:rFonts w:ascii="Arial" w:eastAsia="Calibri" w:hAnsi="Arial" w:cs="Arial"/>
          <w:bCs/>
          <w:color w:val="FF0000"/>
        </w:rPr>
        <w:t xml:space="preserve"> </w:t>
      </w:r>
      <w:r w:rsidR="004E6DB9" w:rsidRPr="003141E9">
        <w:rPr>
          <w:rFonts w:ascii="Arial" w:eastAsia="Calibri" w:hAnsi="Arial" w:cs="Arial"/>
          <w:bCs/>
          <w:color w:val="FF0000"/>
        </w:rPr>
        <w:t>Cambridge and Peterborough, Greater Manchester, Greater London, Liverpool City Region, Tees Valley, West Midlands and West of England.</w:t>
      </w:r>
      <w:r w:rsidR="003141E9" w:rsidRPr="003141E9">
        <w:rPr>
          <w:rFonts w:ascii="Arial" w:eastAsia="Calibri" w:hAnsi="Arial" w:cs="Arial"/>
          <w:bCs/>
          <w:color w:val="FF0000"/>
        </w:rPr>
        <w:t xml:space="preserve">  </w:t>
      </w:r>
      <w:r w:rsidR="00016FC2" w:rsidRPr="003141E9">
        <w:rPr>
          <w:rFonts w:ascii="Arial" w:eastAsia="Calibri" w:hAnsi="Arial" w:cs="Arial"/>
          <w:bCs/>
          <w:color w:val="FF0000"/>
        </w:rPr>
        <w:t xml:space="preserve">Where an individual resides </w:t>
      </w:r>
      <w:r w:rsidR="003141E9">
        <w:rPr>
          <w:rFonts w:ascii="Arial" w:eastAsia="Calibri" w:hAnsi="Arial" w:cs="Arial"/>
          <w:bCs/>
          <w:color w:val="FF0000"/>
        </w:rPr>
        <w:t xml:space="preserve">outside of England or in one of the </w:t>
      </w:r>
      <w:r w:rsidR="00016FC2" w:rsidRPr="003141E9">
        <w:rPr>
          <w:rFonts w:ascii="Arial" w:eastAsia="Calibri" w:hAnsi="Arial" w:cs="Arial"/>
          <w:bCs/>
          <w:color w:val="FF0000"/>
        </w:rPr>
        <w:t xml:space="preserve">devolved areas then the College reserves the right to charge </w:t>
      </w:r>
      <w:r w:rsidR="004E6DB9" w:rsidRPr="003141E9">
        <w:rPr>
          <w:rFonts w:ascii="Arial" w:eastAsia="Calibri" w:hAnsi="Arial" w:cs="Arial"/>
          <w:bCs/>
          <w:color w:val="FF0000"/>
        </w:rPr>
        <w:t xml:space="preserve">you </w:t>
      </w:r>
      <w:r w:rsidR="00016FC2" w:rsidRPr="003141E9">
        <w:rPr>
          <w:rFonts w:ascii="Arial" w:eastAsia="Calibri" w:hAnsi="Arial" w:cs="Arial"/>
          <w:bCs/>
          <w:color w:val="FF0000"/>
        </w:rPr>
        <w:t xml:space="preserve">for the delivery of the course at a rate of £10.00 per hour. </w:t>
      </w:r>
      <w:r w:rsidR="008170DD" w:rsidRPr="003141E9">
        <w:rPr>
          <w:rFonts w:ascii="Arial" w:eastAsia="Calibri" w:hAnsi="Arial" w:cs="Arial"/>
          <w:bCs/>
          <w:color w:val="FF0000"/>
        </w:rPr>
        <w:t xml:space="preserve"> </w:t>
      </w:r>
      <w:r w:rsidR="00016FC2" w:rsidRPr="003141E9">
        <w:rPr>
          <w:rFonts w:ascii="Arial" w:eastAsia="Calibri" w:hAnsi="Arial" w:cs="Arial"/>
          <w:bCs/>
          <w:color w:val="FF0000"/>
        </w:rPr>
        <w:t>This is in line with the College’s Fees Policy which is published on our websites.</w:t>
      </w:r>
    </w:p>
    <w:p w:rsidR="00420063" w:rsidRPr="003141E9" w:rsidRDefault="00531C87">
      <w:pPr>
        <w:rPr>
          <w:color w:val="FF0000"/>
        </w:rPr>
      </w:pPr>
    </w:p>
    <w:sectPr w:rsidR="00420063" w:rsidRPr="00314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74F94"/>
    <w:multiLevelType w:val="multilevel"/>
    <w:tmpl w:val="448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B34E94"/>
    <w:multiLevelType w:val="multilevel"/>
    <w:tmpl w:val="B77A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31"/>
    <w:rsid w:val="00016FC2"/>
    <w:rsid w:val="003141E9"/>
    <w:rsid w:val="00336FC4"/>
    <w:rsid w:val="00377C53"/>
    <w:rsid w:val="004E6DB9"/>
    <w:rsid w:val="007F3BDA"/>
    <w:rsid w:val="008170DD"/>
    <w:rsid w:val="00976631"/>
    <w:rsid w:val="00E94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CABB1"/>
  <w15:chartTrackingRefBased/>
  <w15:docId w15:val="{1E627BF7-2DB3-4DB1-BB4E-4F2C9ACD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7663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6631"/>
    <w:rPr>
      <w:rFonts w:ascii="Times New Roman" w:eastAsia="Times New Roman" w:hAnsi="Times New Roman" w:cs="Times New Roman"/>
      <w:b/>
      <w:bCs/>
      <w:sz w:val="36"/>
      <w:szCs w:val="36"/>
      <w:lang w:eastAsia="en-GB"/>
    </w:rPr>
  </w:style>
  <w:style w:type="character" w:customStyle="1" w:styleId="sr-only">
    <w:name w:val="sr-only"/>
    <w:basedOn w:val="DefaultParagraphFont"/>
    <w:rsid w:val="00976631"/>
  </w:style>
  <w:style w:type="character" w:customStyle="1" w:styleId="form-control-static">
    <w:name w:val="form-control-static"/>
    <w:basedOn w:val="DefaultParagraphFont"/>
    <w:rsid w:val="00976631"/>
  </w:style>
  <w:style w:type="paragraph" w:styleId="NormalWeb">
    <w:name w:val="Normal (Web)"/>
    <w:basedOn w:val="Normal"/>
    <w:uiPriority w:val="99"/>
    <w:semiHidden/>
    <w:unhideWhenUsed/>
    <w:rsid w:val="009766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36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8773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862">
          <w:marLeft w:val="0"/>
          <w:marRight w:val="0"/>
          <w:marTop w:val="0"/>
          <w:marBottom w:val="0"/>
          <w:divBdr>
            <w:top w:val="none" w:sz="0" w:space="0" w:color="auto"/>
            <w:left w:val="none" w:sz="0" w:space="0" w:color="auto"/>
            <w:bottom w:val="none" w:sz="0" w:space="0" w:color="auto"/>
            <w:right w:val="none" w:sz="0" w:space="0" w:color="auto"/>
          </w:divBdr>
        </w:div>
        <w:div w:id="1631546082">
          <w:marLeft w:val="0"/>
          <w:marRight w:val="0"/>
          <w:marTop w:val="0"/>
          <w:marBottom w:val="0"/>
          <w:divBdr>
            <w:top w:val="none" w:sz="0" w:space="0" w:color="auto"/>
            <w:left w:val="none" w:sz="0" w:space="0" w:color="auto"/>
            <w:bottom w:val="none" w:sz="0" w:space="0" w:color="auto"/>
            <w:right w:val="none" w:sz="0" w:space="0" w:color="auto"/>
          </w:divBdr>
          <w:divsChild>
            <w:div w:id="1447459635">
              <w:marLeft w:val="0"/>
              <w:marRight w:val="0"/>
              <w:marTop w:val="0"/>
              <w:marBottom w:val="0"/>
              <w:divBdr>
                <w:top w:val="none" w:sz="0" w:space="0" w:color="auto"/>
                <w:left w:val="none" w:sz="0" w:space="0" w:color="auto"/>
                <w:bottom w:val="none" w:sz="0" w:space="0" w:color="auto"/>
                <w:right w:val="none" w:sz="0" w:space="0" w:color="auto"/>
              </w:divBdr>
            </w:div>
          </w:divsChild>
        </w:div>
        <w:div w:id="1314871585">
          <w:marLeft w:val="0"/>
          <w:marRight w:val="0"/>
          <w:marTop w:val="0"/>
          <w:marBottom w:val="0"/>
          <w:divBdr>
            <w:top w:val="none" w:sz="0" w:space="0" w:color="auto"/>
            <w:left w:val="none" w:sz="0" w:space="0" w:color="auto"/>
            <w:bottom w:val="none" w:sz="0" w:space="0" w:color="auto"/>
            <w:right w:val="none" w:sz="0" w:space="0" w:color="auto"/>
          </w:divBdr>
          <w:divsChild>
            <w:div w:id="167253386">
              <w:marLeft w:val="0"/>
              <w:marRight w:val="0"/>
              <w:marTop w:val="0"/>
              <w:marBottom w:val="0"/>
              <w:divBdr>
                <w:top w:val="none" w:sz="0" w:space="0" w:color="auto"/>
                <w:left w:val="none" w:sz="0" w:space="0" w:color="auto"/>
                <w:bottom w:val="none" w:sz="0" w:space="0" w:color="auto"/>
                <w:right w:val="none" w:sz="0" w:space="0" w:color="auto"/>
              </w:divBdr>
            </w:div>
          </w:divsChild>
        </w:div>
        <w:div w:id="1221331062">
          <w:marLeft w:val="0"/>
          <w:marRight w:val="0"/>
          <w:marTop w:val="0"/>
          <w:marBottom w:val="0"/>
          <w:divBdr>
            <w:top w:val="none" w:sz="0" w:space="0" w:color="auto"/>
            <w:left w:val="none" w:sz="0" w:space="0" w:color="auto"/>
            <w:bottom w:val="none" w:sz="0" w:space="0" w:color="auto"/>
            <w:right w:val="none" w:sz="0" w:space="0" w:color="auto"/>
          </w:divBdr>
          <w:divsChild>
            <w:div w:id="1946040876">
              <w:marLeft w:val="0"/>
              <w:marRight w:val="0"/>
              <w:marTop w:val="0"/>
              <w:marBottom w:val="0"/>
              <w:divBdr>
                <w:top w:val="none" w:sz="0" w:space="0" w:color="auto"/>
                <w:left w:val="none" w:sz="0" w:space="0" w:color="auto"/>
                <w:bottom w:val="none" w:sz="0" w:space="0" w:color="auto"/>
                <w:right w:val="none" w:sz="0" w:space="0" w:color="auto"/>
              </w:divBdr>
              <w:divsChild>
                <w:div w:id="1233542537">
                  <w:marLeft w:val="0"/>
                  <w:marRight w:val="0"/>
                  <w:marTop w:val="0"/>
                  <w:marBottom w:val="0"/>
                  <w:divBdr>
                    <w:top w:val="none" w:sz="0" w:space="0" w:color="auto"/>
                    <w:left w:val="none" w:sz="0" w:space="0" w:color="auto"/>
                    <w:bottom w:val="none" w:sz="0" w:space="0" w:color="auto"/>
                    <w:right w:val="none" w:sz="0" w:space="0" w:color="auto"/>
                  </w:divBdr>
                  <w:divsChild>
                    <w:div w:id="1879277484">
                      <w:marLeft w:val="0"/>
                      <w:marRight w:val="0"/>
                      <w:marTop w:val="0"/>
                      <w:marBottom w:val="0"/>
                      <w:divBdr>
                        <w:top w:val="none" w:sz="0" w:space="0" w:color="auto"/>
                        <w:left w:val="none" w:sz="0" w:space="0" w:color="auto"/>
                        <w:bottom w:val="none" w:sz="0" w:space="0" w:color="auto"/>
                        <w:right w:val="none" w:sz="0" w:space="0" w:color="auto"/>
                      </w:divBdr>
                    </w:div>
                    <w:div w:id="141655949">
                      <w:marLeft w:val="0"/>
                      <w:marRight w:val="0"/>
                      <w:marTop w:val="0"/>
                      <w:marBottom w:val="0"/>
                      <w:divBdr>
                        <w:top w:val="none" w:sz="0" w:space="0" w:color="auto"/>
                        <w:left w:val="none" w:sz="0" w:space="0" w:color="auto"/>
                        <w:bottom w:val="none" w:sz="0" w:space="0" w:color="auto"/>
                        <w:right w:val="none" w:sz="0" w:space="0" w:color="auto"/>
                      </w:divBdr>
                      <w:divsChild>
                        <w:div w:id="1304428768">
                          <w:marLeft w:val="0"/>
                          <w:marRight w:val="0"/>
                          <w:marTop w:val="0"/>
                          <w:marBottom w:val="0"/>
                          <w:divBdr>
                            <w:top w:val="none" w:sz="0" w:space="0" w:color="auto"/>
                            <w:left w:val="none" w:sz="0" w:space="0" w:color="auto"/>
                            <w:bottom w:val="none" w:sz="0" w:space="0" w:color="auto"/>
                            <w:right w:val="none" w:sz="0" w:space="0" w:color="auto"/>
                          </w:divBdr>
                          <w:divsChild>
                            <w:div w:id="1753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35514">
          <w:marLeft w:val="0"/>
          <w:marRight w:val="0"/>
          <w:marTop w:val="0"/>
          <w:marBottom w:val="0"/>
          <w:divBdr>
            <w:top w:val="none" w:sz="0" w:space="0" w:color="auto"/>
            <w:left w:val="none" w:sz="0" w:space="0" w:color="auto"/>
            <w:bottom w:val="none" w:sz="0" w:space="0" w:color="auto"/>
            <w:right w:val="none" w:sz="0" w:space="0" w:color="auto"/>
          </w:divBdr>
        </w:div>
        <w:div w:id="2144732319">
          <w:marLeft w:val="0"/>
          <w:marRight w:val="0"/>
          <w:marTop w:val="0"/>
          <w:marBottom w:val="0"/>
          <w:divBdr>
            <w:top w:val="none" w:sz="0" w:space="0" w:color="auto"/>
            <w:left w:val="none" w:sz="0" w:space="0" w:color="auto"/>
            <w:bottom w:val="none" w:sz="0" w:space="0" w:color="auto"/>
            <w:right w:val="none" w:sz="0" w:space="0" w:color="auto"/>
          </w:divBdr>
        </w:div>
      </w:divsChild>
    </w:div>
    <w:div w:id="204362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FB468CFBD1345BDF627FDB8D51EF8" ma:contentTypeVersion="17" ma:contentTypeDescription="Create a new document." ma:contentTypeScope="" ma:versionID="a73aa04986848df0d7e65dac6cc1d22d">
  <xsd:schema xmlns:xsd="http://www.w3.org/2001/XMLSchema" xmlns:xs="http://www.w3.org/2001/XMLSchema" xmlns:p="http://schemas.microsoft.com/office/2006/metadata/properties" xmlns:ns3="380739e7-1a6c-4836-b7f1-13217709e7bc" xmlns:ns4="f5f5d5a7-4e3e-482b-9a96-c74553b74c1b" targetNamespace="http://schemas.microsoft.com/office/2006/metadata/properties" ma:root="true" ma:fieldsID="15df09535a74a779dfc10a69daaa1bc3" ns3:_="" ns4:_="">
    <xsd:import namespace="380739e7-1a6c-4836-b7f1-13217709e7bc"/>
    <xsd:import namespace="f5f5d5a7-4e3e-482b-9a96-c74553b74c1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739e7-1a6c-4836-b7f1-13217709e7b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5d5a7-4e3e-482b-9a96-c74553b74c1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380739e7-1a6c-4836-b7f1-13217709e7bc" xsi:nil="true"/>
    <MigrationWizId xmlns="380739e7-1a6c-4836-b7f1-13217709e7bc" xsi:nil="true"/>
    <MigrationWizIdPermissions xmlns="380739e7-1a6c-4836-b7f1-13217709e7bc" xsi:nil="true"/>
    <MigrationWizIdPermissionLevels xmlns="380739e7-1a6c-4836-b7f1-13217709e7bc" xsi:nil="true"/>
    <MigrationWizIdSecurityGroups xmlns="380739e7-1a6c-4836-b7f1-13217709e7bc" xsi:nil="true"/>
  </documentManagement>
</p:properties>
</file>

<file path=customXml/itemProps1.xml><?xml version="1.0" encoding="utf-8"?>
<ds:datastoreItem xmlns:ds="http://schemas.openxmlformats.org/officeDocument/2006/customXml" ds:itemID="{09CFFF95-7EF9-4074-9DC4-B5F2E1B1C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739e7-1a6c-4836-b7f1-13217709e7bc"/>
    <ds:schemaRef ds:uri="f5f5d5a7-4e3e-482b-9a96-c74553b74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6A3C1-F42F-4857-AF08-BC969693F5C6}">
  <ds:schemaRefs>
    <ds:schemaRef ds:uri="http://schemas.microsoft.com/sharepoint/v3/contenttype/forms"/>
  </ds:schemaRefs>
</ds:datastoreItem>
</file>

<file path=customXml/itemProps3.xml><?xml version="1.0" encoding="utf-8"?>
<ds:datastoreItem xmlns:ds="http://schemas.openxmlformats.org/officeDocument/2006/customXml" ds:itemID="{51585B2B-160B-446A-9C3F-6198A1CDFB37}">
  <ds:schemaRefs>
    <ds:schemaRef ds:uri="http://schemas.microsoft.com/office/2006/metadata/properties"/>
    <ds:schemaRef ds:uri="http://schemas.microsoft.com/office/infopath/2007/PartnerControls"/>
    <ds:schemaRef ds:uri="380739e7-1a6c-4836-b7f1-13217709e7bc"/>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Mercer</dc:creator>
  <cp:keywords/>
  <dc:description/>
  <cp:lastModifiedBy>Sam Mercer</cp:lastModifiedBy>
  <cp:revision>2</cp:revision>
  <dcterms:created xsi:type="dcterms:W3CDTF">2020-10-15T18:09:00Z</dcterms:created>
  <dcterms:modified xsi:type="dcterms:W3CDTF">2020-10-15T18:30:00Z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0x0101004B4FB468CFBD1345BDF627FDB8D51EF8</vt:lpwstr>
  </property>
</Properties>
</file>